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B3D7" w14:textId="2A0A18EA" w:rsidR="002716D2" w:rsidRPr="00B20086" w:rsidRDefault="00B20086" w:rsidP="00B20086">
      <w:pPr>
        <w:jc w:val="center"/>
        <w:rPr>
          <w:b/>
          <w:bCs/>
          <w:sz w:val="28"/>
          <w:szCs w:val="28"/>
        </w:rPr>
      </w:pPr>
      <w:r w:rsidRPr="00B20086">
        <w:rPr>
          <w:b/>
          <w:bCs/>
          <w:sz w:val="28"/>
          <w:szCs w:val="28"/>
        </w:rPr>
        <w:t>KS</w:t>
      </w:r>
      <w:r w:rsidR="001B5BE0">
        <w:rPr>
          <w:b/>
          <w:bCs/>
          <w:sz w:val="28"/>
          <w:szCs w:val="28"/>
        </w:rPr>
        <w:t>1</w:t>
      </w:r>
      <w:r w:rsidRPr="00B20086">
        <w:rPr>
          <w:b/>
          <w:bCs/>
          <w:sz w:val="28"/>
          <w:szCs w:val="28"/>
        </w:rPr>
        <w:t xml:space="preserve"> SATS</w:t>
      </w:r>
      <w:r w:rsidR="00452BA9">
        <w:rPr>
          <w:b/>
          <w:bCs/>
          <w:sz w:val="28"/>
          <w:szCs w:val="28"/>
        </w:rPr>
        <w:t xml:space="preserve"> and EYFS</w:t>
      </w:r>
      <w:r w:rsidRPr="00B20086">
        <w:rPr>
          <w:b/>
          <w:bCs/>
          <w:sz w:val="28"/>
          <w:szCs w:val="28"/>
        </w:rPr>
        <w:t xml:space="preserve"> Results for Academic Year 2022-2023</w:t>
      </w:r>
    </w:p>
    <w:p w14:paraId="6961D5CB" w14:textId="2DD0B13E" w:rsidR="00B20086" w:rsidRPr="00452BA9" w:rsidRDefault="00452BA9">
      <w:pPr>
        <w:rPr>
          <w:b/>
          <w:bCs/>
        </w:rPr>
      </w:pPr>
      <w:r w:rsidRPr="00452BA9">
        <w:rPr>
          <w:b/>
          <w:bCs/>
        </w:rPr>
        <w:t>KS1 SATS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1B5BE0" w14:paraId="63AE8C93" w14:textId="77777777" w:rsidTr="00B20086">
        <w:tc>
          <w:tcPr>
            <w:tcW w:w="2254" w:type="dxa"/>
          </w:tcPr>
          <w:p w14:paraId="2D047E53" w14:textId="77777777" w:rsidR="001B5BE0" w:rsidRDefault="001B5BE0"/>
        </w:tc>
        <w:tc>
          <w:tcPr>
            <w:tcW w:w="2254" w:type="dxa"/>
          </w:tcPr>
          <w:p w14:paraId="206F105E" w14:textId="3BD99F60" w:rsidR="001B5BE0" w:rsidRDefault="001B5BE0">
            <w:r>
              <w:t>Age Related Expectations+</w:t>
            </w:r>
          </w:p>
        </w:tc>
        <w:tc>
          <w:tcPr>
            <w:tcW w:w="2254" w:type="dxa"/>
          </w:tcPr>
          <w:p w14:paraId="5FD3B44C" w14:textId="551F3D4A" w:rsidR="001B5BE0" w:rsidRDefault="001B5BE0">
            <w:r>
              <w:t>Greater Depth</w:t>
            </w:r>
          </w:p>
        </w:tc>
      </w:tr>
      <w:tr w:rsidR="001B5BE0" w14:paraId="5480A028" w14:textId="77777777" w:rsidTr="00B20086">
        <w:tc>
          <w:tcPr>
            <w:tcW w:w="2254" w:type="dxa"/>
          </w:tcPr>
          <w:p w14:paraId="3A53C3E9" w14:textId="2AC7E165" w:rsidR="001B5BE0" w:rsidRDefault="001B5BE0">
            <w:r>
              <w:t>Reading</w:t>
            </w:r>
          </w:p>
        </w:tc>
        <w:tc>
          <w:tcPr>
            <w:tcW w:w="2254" w:type="dxa"/>
          </w:tcPr>
          <w:p w14:paraId="3A8F99B0" w14:textId="5F343DB9" w:rsidR="001B5BE0" w:rsidRDefault="001B5BE0">
            <w:r>
              <w:t>6</w:t>
            </w:r>
            <w:r w:rsidR="00452BA9">
              <w:t>7</w:t>
            </w:r>
            <w:r>
              <w:t>%</w:t>
            </w:r>
          </w:p>
        </w:tc>
        <w:tc>
          <w:tcPr>
            <w:tcW w:w="2254" w:type="dxa"/>
          </w:tcPr>
          <w:p w14:paraId="3207B8D3" w14:textId="1E7A54F4" w:rsidR="001B5BE0" w:rsidRDefault="001B5BE0">
            <w:r>
              <w:t>33%</w:t>
            </w:r>
          </w:p>
        </w:tc>
      </w:tr>
      <w:tr w:rsidR="001B5BE0" w14:paraId="36F58222" w14:textId="77777777" w:rsidTr="00B20086">
        <w:tc>
          <w:tcPr>
            <w:tcW w:w="2254" w:type="dxa"/>
          </w:tcPr>
          <w:p w14:paraId="658CF213" w14:textId="0794C8CC" w:rsidR="001B5BE0" w:rsidRDefault="001B5BE0">
            <w:r>
              <w:t>Writing</w:t>
            </w:r>
          </w:p>
        </w:tc>
        <w:tc>
          <w:tcPr>
            <w:tcW w:w="2254" w:type="dxa"/>
          </w:tcPr>
          <w:p w14:paraId="6B2FB10B" w14:textId="1ADA5D3D" w:rsidR="001B5BE0" w:rsidRDefault="001B5BE0">
            <w:r>
              <w:t>5</w:t>
            </w:r>
            <w:r w:rsidR="00452BA9">
              <w:t>6</w:t>
            </w:r>
            <w:r>
              <w:t>%</w:t>
            </w:r>
          </w:p>
        </w:tc>
        <w:tc>
          <w:tcPr>
            <w:tcW w:w="2254" w:type="dxa"/>
          </w:tcPr>
          <w:p w14:paraId="1FA7F3A6" w14:textId="50618308" w:rsidR="001B5BE0" w:rsidRDefault="001B5BE0">
            <w:r>
              <w:t>33%</w:t>
            </w:r>
          </w:p>
        </w:tc>
      </w:tr>
      <w:tr w:rsidR="001B5BE0" w14:paraId="48B98B3A" w14:textId="77777777" w:rsidTr="00B20086">
        <w:tc>
          <w:tcPr>
            <w:tcW w:w="2254" w:type="dxa"/>
          </w:tcPr>
          <w:p w14:paraId="038E1EB5" w14:textId="794A5A91" w:rsidR="001B5BE0" w:rsidRDefault="001B5BE0">
            <w:r>
              <w:t>Maths</w:t>
            </w:r>
          </w:p>
        </w:tc>
        <w:tc>
          <w:tcPr>
            <w:tcW w:w="2254" w:type="dxa"/>
          </w:tcPr>
          <w:p w14:paraId="7E3CBCBF" w14:textId="48F2EB3A" w:rsidR="001B5BE0" w:rsidRDefault="001B5BE0">
            <w:r>
              <w:t>6</w:t>
            </w:r>
            <w:r w:rsidR="00452BA9">
              <w:t>7</w:t>
            </w:r>
            <w:r>
              <w:t>%</w:t>
            </w:r>
          </w:p>
        </w:tc>
        <w:tc>
          <w:tcPr>
            <w:tcW w:w="2254" w:type="dxa"/>
          </w:tcPr>
          <w:p w14:paraId="7B21F806" w14:textId="5B21F5C4" w:rsidR="001B5BE0" w:rsidRDefault="001B5BE0">
            <w:r>
              <w:t>22%</w:t>
            </w:r>
          </w:p>
        </w:tc>
      </w:tr>
    </w:tbl>
    <w:p w14:paraId="4BEDBA59" w14:textId="77777777" w:rsidR="00B20086" w:rsidRDefault="00B20086"/>
    <w:p w14:paraId="46183CB4" w14:textId="2F61EE5F" w:rsidR="00B20086" w:rsidRDefault="00B20086">
      <w:r>
        <w:t>% = percentage of pupils achieving this level</w:t>
      </w:r>
    </w:p>
    <w:p w14:paraId="3BEDDEDE" w14:textId="1BE029C8" w:rsidR="00B96167" w:rsidRDefault="00641389">
      <w:r>
        <w:t>9</w:t>
      </w:r>
      <w:r w:rsidR="00B96167">
        <w:t xml:space="preserve"> pupils in cohort</w:t>
      </w:r>
    </w:p>
    <w:p w14:paraId="52CA889C" w14:textId="77777777" w:rsidR="00452BA9" w:rsidRDefault="00452BA9"/>
    <w:p w14:paraId="563899EF" w14:textId="4D360FDB" w:rsidR="00452BA9" w:rsidRPr="00452BA9" w:rsidRDefault="00452BA9">
      <w:pPr>
        <w:rPr>
          <w:b/>
          <w:bCs/>
        </w:rPr>
      </w:pPr>
      <w:r w:rsidRPr="00452BA9">
        <w:rPr>
          <w:b/>
          <w:bCs/>
        </w:rPr>
        <w:t>EYFS</w:t>
      </w:r>
    </w:p>
    <w:p w14:paraId="79A2F75B" w14:textId="3A7F1EE6" w:rsidR="00452BA9" w:rsidRDefault="00452BA9">
      <w:r>
        <w:t>67% of pupils met all the Early Learning Goals</w:t>
      </w:r>
    </w:p>
    <w:p w14:paraId="33C42F27" w14:textId="1CD7A7BF" w:rsidR="00B96167" w:rsidRDefault="00B96167">
      <w:r>
        <w:t>6 pupils in cohort</w:t>
      </w:r>
    </w:p>
    <w:sectPr w:rsidR="00B96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86"/>
    <w:rsid w:val="00082591"/>
    <w:rsid w:val="00133EDD"/>
    <w:rsid w:val="001B5BE0"/>
    <w:rsid w:val="002716D2"/>
    <w:rsid w:val="00365253"/>
    <w:rsid w:val="00452BA9"/>
    <w:rsid w:val="00641389"/>
    <w:rsid w:val="008B3491"/>
    <w:rsid w:val="00983E2A"/>
    <w:rsid w:val="00B20086"/>
    <w:rsid w:val="00B96167"/>
    <w:rsid w:val="00C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553B"/>
  <w15:chartTrackingRefBased/>
  <w15:docId w15:val="{CEA45ECF-88AD-44EC-80F6-8A26C761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Moss</dc:creator>
  <cp:keywords/>
  <dc:description/>
  <cp:lastModifiedBy>Joanna Moss</cp:lastModifiedBy>
  <cp:revision>5</cp:revision>
  <dcterms:created xsi:type="dcterms:W3CDTF">2023-10-02T10:23:00Z</dcterms:created>
  <dcterms:modified xsi:type="dcterms:W3CDTF">2023-10-02T11:35:00Z</dcterms:modified>
</cp:coreProperties>
</file>